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5104"/>
        <w:gridCol w:w="4961"/>
      </w:tblGrid>
      <w:tr w:rsidR="0020421C" w:rsidRPr="002B590B" w14:paraId="0310970A" w14:textId="77777777" w:rsidTr="00512710">
        <w:trPr>
          <w:trHeight w:val="2415"/>
        </w:trPr>
        <w:tc>
          <w:tcPr>
            <w:tcW w:w="5104" w:type="dxa"/>
            <w:shd w:val="clear" w:color="auto" w:fill="auto"/>
          </w:tcPr>
          <w:p w14:paraId="63FBA7F9" w14:textId="77777777" w:rsidR="0020421C" w:rsidRPr="006874B2" w:rsidRDefault="0020421C" w:rsidP="006874B2">
            <w:pPr>
              <w:tabs>
                <w:tab w:val="left" w:pos="180"/>
                <w:tab w:val="left" w:pos="1125"/>
              </w:tabs>
              <w:rPr>
                <w:sz w:val="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79062A9C" w14:textId="77777777" w:rsidR="00512710" w:rsidRDefault="00512710" w:rsidP="00512710">
            <w:pPr>
              <w:ind w:left="180" w:hanging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7C9D94B6" w14:textId="61C0BBA7" w:rsidR="00512710" w:rsidRDefault="00BA10D9" w:rsidP="00512710">
            <w:pPr>
              <w:ind w:left="180" w:hanging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3299F">
              <w:rPr>
                <w:sz w:val="28"/>
                <w:szCs w:val="28"/>
              </w:rPr>
              <w:t xml:space="preserve">аместитель главы администрации </w:t>
            </w:r>
          </w:p>
          <w:p w14:paraId="445EF5A4" w14:textId="79144845" w:rsidR="00512710" w:rsidRDefault="00512710" w:rsidP="00512710">
            <w:pPr>
              <w:ind w:left="180" w:hanging="1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Минераловодского городского округа</w:t>
            </w:r>
          </w:p>
          <w:p w14:paraId="1858E74F" w14:textId="77777777" w:rsidR="00512710" w:rsidRDefault="00512710" w:rsidP="00512710">
            <w:pPr>
              <w:ind w:left="180" w:hanging="180"/>
              <w:jc w:val="both"/>
              <w:rPr>
                <w:sz w:val="12"/>
                <w:szCs w:val="12"/>
              </w:rPr>
            </w:pPr>
          </w:p>
          <w:p w14:paraId="03E6FDFA" w14:textId="77777777" w:rsidR="005E5384" w:rsidRPr="001F12BD" w:rsidRDefault="005E5384" w:rsidP="00512710">
            <w:pPr>
              <w:ind w:left="180" w:hanging="180"/>
              <w:jc w:val="both"/>
              <w:rPr>
                <w:sz w:val="12"/>
                <w:szCs w:val="12"/>
              </w:rPr>
            </w:pPr>
          </w:p>
          <w:p w14:paraId="5420A2C1" w14:textId="46CAAA05" w:rsidR="0020421C" w:rsidRPr="002B590B" w:rsidRDefault="00512710" w:rsidP="0013299F">
            <w:pPr>
              <w:ind w:right="-108"/>
              <w:jc w:val="both"/>
              <w:rPr>
                <w:rFonts w:ascii="Courier New" w:hAnsi="Courier New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</w:t>
            </w:r>
            <w:r w:rsidR="0013299F" w:rsidRPr="00BA10D9">
              <w:rPr>
                <w:sz w:val="28"/>
                <w:szCs w:val="28"/>
              </w:rPr>
              <w:t>О.М. Пикалова</w:t>
            </w:r>
          </w:p>
        </w:tc>
      </w:tr>
    </w:tbl>
    <w:p w14:paraId="18706C4A" w14:textId="77777777" w:rsidR="002670F6" w:rsidRPr="00E46978" w:rsidRDefault="00E46978" w:rsidP="00E46978">
      <w:pPr>
        <w:tabs>
          <w:tab w:val="left" w:pos="3810"/>
        </w:tabs>
        <w:rPr>
          <w:sz w:val="14"/>
          <w:szCs w:val="28"/>
        </w:rPr>
      </w:pPr>
      <w:r>
        <w:rPr>
          <w:sz w:val="28"/>
          <w:szCs w:val="28"/>
        </w:rPr>
        <w:tab/>
      </w:r>
    </w:p>
    <w:p w14:paraId="05B53A84" w14:textId="77777777" w:rsidR="005E5384" w:rsidRPr="00D7048F" w:rsidRDefault="005E5384" w:rsidP="005E5384">
      <w:pPr>
        <w:jc w:val="center"/>
        <w:rPr>
          <w:sz w:val="28"/>
          <w:szCs w:val="28"/>
        </w:rPr>
      </w:pPr>
      <w:r w:rsidRPr="00D7048F">
        <w:rPr>
          <w:sz w:val="28"/>
          <w:szCs w:val="28"/>
        </w:rPr>
        <w:t>Заявка</w:t>
      </w:r>
    </w:p>
    <w:p w14:paraId="149286C3" w14:textId="77777777" w:rsidR="005E5384" w:rsidRPr="00D7048F" w:rsidRDefault="005E5384" w:rsidP="005E5384">
      <w:pPr>
        <w:jc w:val="center"/>
        <w:rPr>
          <w:sz w:val="28"/>
          <w:szCs w:val="28"/>
        </w:rPr>
      </w:pPr>
      <w:r w:rsidRPr="00D7048F">
        <w:rPr>
          <w:sz w:val="28"/>
          <w:szCs w:val="28"/>
        </w:rPr>
        <w:t>на размещение информационных материалов на официальном сайте</w:t>
      </w:r>
    </w:p>
    <w:p w14:paraId="5448B224" w14:textId="77777777" w:rsidR="005E5384" w:rsidRPr="00D7048F" w:rsidRDefault="005E5384" w:rsidP="005E5384">
      <w:pPr>
        <w:jc w:val="center"/>
        <w:rPr>
          <w:sz w:val="28"/>
          <w:szCs w:val="28"/>
        </w:rPr>
      </w:pPr>
      <w:r w:rsidRPr="00D7048F">
        <w:rPr>
          <w:sz w:val="28"/>
          <w:szCs w:val="28"/>
        </w:rPr>
        <w:t>администрации Минераловодского городского округа</w:t>
      </w:r>
    </w:p>
    <w:p w14:paraId="6EF79D82" w14:textId="77777777" w:rsidR="0082214E" w:rsidRPr="00174A7B" w:rsidRDefault="0082214E" w:rsidP="0082214E">
      <w:pPr>
        <w:jc w:val="center"/>
        <w:rPr>
          <w:sz w:val="28"/>
        </w:rPr>
      </w:pPr>
    </w:p>
    <w:p w14:paraId="4940CB78" w14:textId="77777777" w:rsidR="005E5384" w:rsidRDefault="005E5384" w:rsidP="005E5384">
      <w:pPr>
        <w:rPr>
          <w:sz w:val="28"/>
          <w:szCs w:val="28"/>
        </w:rPr>
      </w:pPr>
      <w:r>
        <w:rPr>
          <w:sz w:val="28"/>
          <w:szCs w:val="28"/>
        </w:rPr>
        <w:t>- разместить на сайте администрации Минераловодского городского округа</w:t>
      </w:r>
    </w:p>
    <w:p w14:paraId="55CA9209" w14:textId="77777777" w:rsidR="005E5384" w:rsidRDefault="005E5384" w:rsidP="005E5384">
      <w:pPr>
        <w:rPr>
          <w:b/>
          <w:bCs/>
        </w:rPr>
      </w:pPr>
      <w:r>
        <w:rPr>
          <w:sz w:val="28"/>
          <w:szCs w:val="28"/>
        </w:rPr>
        <w:t xml:space="preserve">информацию в «название рубрики» - Главная - Противодействие коррупции - </w:t>
      </w:r>
      <w:r w:rsidRPr="00ED291C">
        <w:rPr>
          <w:bCs/>
          <w:sz w:val="28"/>
          <w:szCs w:val="28"/>
        </w:rPr>
        <w:t>Антикоррупционная экспертиза</w:t>
      </w:r>
      <w:r>
        <w:rPr>
          <w:b/>
          <w:bCs/>
        </w:rPr>
        <w:t>:</w:t>
      </w:r>
    </w:p>
    <w:p w14:paraId="18EA4143" w14:textId="77777777" w:rsidR="00C93BAF" w:rsidRPr="001D3C07" w:rsidRDefault="00C93BAF" w:rsidP="00773164">
      <w:pPr>
        <w:ind w:left="-180" w:firstLine="464"/>
        <w:jc w:val="both"/>
        <w:rPr>
          <w:sz w:val="10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4"/>
        <w:gridCol w:w="2156"/>
        <w:gridCol w:w="2265"/>
        <w:gridCol w:w="2733"/>
      </w:tblGrid>
      <w:tr w:rsidR="005E5384" w:rsidRPr="009043BB" w14:paraId="700D689C" w14:textId="77777777" w:rsidTr="005E5384">
        <w:trPr>
          <w:tblCellSpacing w:w="15" w:type="dxa"/>
        </w:trPr>
        <w:tc>
          <w:tcPr>
            <w:tcW w:w="2549" w:type="dxa"/>
            <w:vAlign w:val="center"/>
            <w:hideMark/>
          </w:tcPr>
          <w:p w14:paraId="0222D90E" w14:textId="77777777" w:rsidR="005E5384" w:rsidRPr="009043BB" w:rsidRDefault="005E5384" w:rsidP="00270BBF">
            <w:pPr>
              <w:jc w:val="center"/>
              <w:rPr>
                <w:bCs/>
              </w:rPr>
            </w:pPr>
            <w:r w:rsidRPr="009043BB">
              <w:rPr>
                <w:bCs/>
              </w:rPr>
              <w:t>Наименование проекта МНПА, те</w:t>
            </w:r>
            <w:proofErr w:type="gramStart"/>
            <w:r w:rsidRPr="009043BB">
              <w:rPr>
                <w:bCs/>
              </w:rPr>
              <w:t>кст пр</w:t>
            </w:r>
            <w:proofErr w:type="gramEnd"/>
            <w:r w:rsidRPr="009043BB">
              <w:rPr>
                <w:bCs/>
              </w:rPr>
              <w:t xml:space="preserve">оекта </w:t>
            </w:r>
          </w:p>
        </w:tc>
        <w:tc>
          <w:tcPr>
            <w:tcW w:w="2126" w:type="dxa"/>
            <w:vAlign w:val="center"/>
            <w:hideMark/>
          </w:tcPr>
          <w:p w14:paraId="0DED8EAF" w14:textId="77777777" w:rsidR="005E5384" w:rsidRPr="009043BB" w:rsidRDefault="005E5384" w:rsidP="00270BBF">
            <w:pPr>
              <w:jc w:val="center"/>
              <w:rPr>
                <w:bCs/>
              </w:rPr>
            </w:pPr>
            <w:r w:rsidRPr="009043BB">
              <w:rPr>
                <w:bCs/>
              </w:rPr>
              <w:t xml:space="preserve">Уведомление о проведении независимой антикоррупционной экспертизы </w:t>
            </w:r>
          </w:p>
        </w:tc>
        <w:tc>
          <w:tcPr>
            <w:tcW w:w="2235" w:type="dxa"/>
            <w:vAlign w:val="center"/>
            <w:hideMark/>
          </w:tcPr>
          <w:p w14:paraId="6D878393" w14:textId="77777777" w:rsidR="005E5384" w:rsidRPr="009043BB" w:rsidRDefault="005E5384" w:rsidP="00270BBF">
            <w:pPr>
              <w:jc w:val="center"/>
              <w:rPr>
                <w:bCs/>
              </w:rPr>
            </w:pPr>
            <w:r w:rsidRPr="009043BB">
              <w:rPr>
                <w:bCs/>
              </w:rPr>
              <w:t xml:space="preserve">Срок общественного обсуждения проекта МНПА </w:t>
            </w:r>
          </w:p>
        </w:tc>
        <w:tc>
          <w:tcPr>
            <w:tcW w:w="2688" w:type="dxa"/>
            <w:vAlign w:val="center"/>
            <w:hideMark/>
          </w:tcPr>
          <w:p w14:paraId="02CF917F" w14:textId="77777777" w:rsidR="005E5384" w:rsidRPr="009043BB" w:rsidRDefault="005E5384" w:rsidP="00270BBF">
            <w:pPr>
              <w:jc w:val="center"/>
              <w:rPr>
                <w:bCs/>
              </w:rPr>
            </w:pPr>
            <w:r w:rsidRPr="009043BB">
              <w:rPr>
                <w:bCs/>
              </w:rPr>
              <w:t xml:space="preserve">Адрес электронной почты для направления предложений </w:t>
            </w:r>
          </w:p>
        </w:tc>
      </w:tr>
      <w:tr w:rsidR="005E5384" w:rsidRPr="005E5384" w14:paraId="49D596A9" w14:textId="77777777" w:rsidTr="005E5384">
        <w:trPr>
          <w:tblCellSpacing w:w="15" w:type="dxa"/>
        </w:trPr>
        <w:tc>
          <w:tcPr>
            <w:tcW w:w="2549" w:type="dxa"/>
            <w:vAlign w:val="center"/>
          </w:tcPr>
          <w:p w14:paraId="0A19EA8B" w14:textId="649BD8BB" w:rsidR="005E5384" w:rsidRPr="005E5384" w:rsidRDefault="005E5384" w:rsidP="005E5384">
            <w:pPr>
              <w:rPr>
                <w:sz w:val="22"/>
                <w:szCs w:val="20"/>
              </w:rPr>
            </w:pPr>
            <w:r w:rsidRPr="005E5384">
              <w:rPr>
                <w:sz w:val="22"/>
              </w:rPr>
              <w:t>Проект постановления администрации Минераловодского городского округа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 границах Минераловодского городского округа Ставропольского края»</w:t>
            </w:r>
          </w:p>
        </w:tc>
        <w:tc>
          <w:tcPr>
            <w:tcW w:w="2126" w:type="dxa"/>
            <w:vAlign w:val="center"/>
          </w:tcPr>
          <w:p w14:paraId="1F478481" w14:textId="4475791A" w:rsidR="005E5384" w:rsidRPr="005E5384" w:rsidRDefault="005E5384" w:rsidP="00270BBF">
            <w:pPr>
              <w:jc w:val="center"/>
              <w:rPr>
                <w:bCs/>
                <w:sz w:val="22"/>
              </w:rPr>
            </w:pPr>
            <w:r w:rsidRPr="005E5384">
              <w:rPr>
                <w:bCs/>
                <w:sz w:val="22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2235" w:type="dxa"/>
            <w:vAlign w:val="center"/>
          </w:tcPr>
          <w:p w14:paraId="15B31093" w14:textId="7EEFC0AB" w:rsidR="005E5384" w:rsidRPr="005E5384" w:rsidRDefault="005E5384" w:rsidP="001D3C07">
            <w:pPr>
              <w:jc w:val="center"/>
              <w:rPr>
                <w:sz w:val="22"/>
              </w:rPr>
            </w:pPr>
            <w:r w:rsidRPr="005E5384">
              <w:rPr>
                <w:sz w:val="22"/>
              </w:rPr>
              <w:t xml:space="preserve">Дата начала и дата окончания приема заключений по результатам независимой антикоррупционной экспертизы проекта нормативного правового акта: с </w:t>
            </w:r>
            <w:r w:rsidR="001D3C07">
              <w:rPr>
                <w:sz w:val="22"/>
              </w:rPr>
              <w:t>20</w:t>
            </w:r>
            <w:r w:rsidRPr="005E5384">
              <w:rPr>
                <w:sz w:val="22"/>
              </w:rPr>
              <w:t>.0</w:t>
            </w:r>
            <w:r w:rsidR="001D3C07">
              <w:rPr>
                <w:sz w:val="22"/>
              </w:rPr>
              <w:t>9</w:t>
            </w:r>
            <w:r w:rsidRPr="005E5384">
              <w:rPr>
                <w:sz w:val="22"/>
              </w:rPr>
              <w:t xml:space="preserve">.2022 по </w:t>
            </w:r>
            <w:r w:rsidR="001D3C07">
              <w:rPr>
                <w:sz w:val="22"/>
              </w:rPr>
              <w:t>04.10</w:t>
            </w:r>
            <w:r w:rsidRPr="005E5384">
              <w:rPr>
                <w:sz w:val="22"/>
              </w:rPr>
              <w:t>.2022</w:t>
            </w:r>
          </w:p>
        </w:tc>
        <w:tc>
          <w:tcPr>
            <w:tcW w:w="2688" w:type="dxa"/>
            <w:vAlign w:val="center"/>
          </w:tcPr>
          <w:p w14:paraId="118F845D" w14:textId="69393C0B" w:rsidR="005E5384" w:rsidRPr="005E5384" w:rsidRDefault="005E5384" w:rsidP="00270BBF">
            <w:pPr>
              <w:jc w:val="center"/>
              <w:rPr>
                <w:bCs/>
                <w:sz w:val="22"/>
              </w:rPr>
            </w:pPr>
            <w:r w:rsidRPr="005E5384">
              <w:rPr>
                <w:sz w:val="22"/>
                <w:szCs w:val="20"/>
                <w:shd w:val="clear" w:color="auto" w:fill="FFFFFF"/>
              </w:rPr>
              <w:t>otdel-dorog@yandex.ru</w:t>
            </w:r>
          </w:p>
        </w:tc>
      </w:tr>
    </w:tbl>
    <w:p w14:paraId="74F85D19" w14:textId="77777777" w:rsidR="00C93BAF" w:rsidRPr="001D3C07" w:rsidRDefault="00C93BAF" w:rsidP="00EE43EB">
      <w:pPr>
        <w:ind w:right="57" w:firstLine="606"/>
        <w:jc w:val="both"/>
        <w:textAlignment w:val="baseline"/>
        <w:rPr>
          <w:rFonts w:eastAsia="Calibri"/>
          <w:color w:val="000000"/>
          <w:sz w:val="8"/>
          <w:szCs w:val="28"/>
        </w:rPr>
      </w:pPr>
    </w:p>
    <w:p w14:paraId="008FB645" w14:textId="6FB3D6FC" w:rsidR="0082214E" w:rsidRPr="0082214E" w:rsidRDefault="0082214E" w:rsidP="00EE43EB">
      <w:pPr>
        <w:ind w:right="57" w:firstLine="606"/>
        <w:jc w:val="both"/>
        <w:textAlignment w:val="baseline"/>
        <w:rPr>
          <w:rFonts w:eastAsia="Calibri"/>
          <w:bCs/>
          <w:sz w:val="28"/>
          <w:szCs w:val="28"/>
        </w:rPr>
      </w:pPr>
      <w:r w:rsidRPr="0082214E">
        <w:rPr>
          <w:rFonts w:eastAsia="Calibri"/>
          <w:color w:val="000000"/>
          <w:sz w:val="28"/>
          <w:szCs w:val="28"/>
        </w:rPr>
        <w:t xml:space="preserve">Ответственный исполнитель – </w:t>
      </w:r>
      <w:r w:rsidR="00174A7B">
        <w:rPr>
          <w:rFonts w:eastAsia="Calibri"/>
          <w:color w:val="000000"/>
          <w:sz w:val="28"/>
          <w:szCs w:val="28"/>
        </w:rPr>
        <w:t xml:space="preserve">руководитель отдела благоустройства и дорожно-мостового хозяйства </w:t>
      </w:r>
      <w:proofErr w:type="gramStart"/>
      <w:r w:rsidR="005E5384">
        <w:rPr>
          <w:sz w:val="28"/>
          <w:szCs w:val="28"/>
        </w:rPr>
        <w:t xml:space="preserve">Управления муниципального хозяйства администрации Минераловодского городского округа </w:t>
      </w:r>
      <w:r w:rsidR="00174A7B">
        <w:rPr>
          <w:rFonts w:eastAsia="Calibri"/>
          <w:color w:val="000000"/>
          <w:sz w:val="28"/>
          <w:szCs w:val="28"/>
        </w:rPr>
        <w:t>Семенов</w:t>
      </w:r>
      <w:proofErr w:type="gramEnd"/>
      <w:r w:rsidR="00174A7B">
        <w:rPr>
          <w:rFonts w:eastAsia="Calibri"/>
          <w:color w:val="000000"/>
          <w:sz w:val="28"/>
          <w:szCs w:val="28"/>
        </w:rPr>
        <w:t xml:space="preserve"> А.А.</w:t>
      </w:r>
      <w:r w:rsidRPr="0082214E">
        <w:rPr>
          <w:rFonts w:eastAsia="Calibri"/>
          <w:color w:val="000000"/>
          <w:sz w:val="28"/>
          <w:szCs w:val="28"/>
        </w:rPr>
        <w:t>, телефон: 5-84-</w:t>
      </w:r>
      <w:r w:rsidR="00174A7B">
        <w:rPr>
          <w:rFonts w:eastAsia="Calibri"/>
          <w:color w:val="000000"/>
          <w:sz w:val="28"/>
          <w:szCs w:val="28"/>
        </w:rPr>
        <w:t>30</w:t>
      </w:r>
      <w:r w:rsidRPr="0082214E">
        <w:rPr>
          <w:rFonts w:eastAsia="Calibri"/>
          <w:bCs/>
          <w:sz w:val="28"/>
          <w:szCs w:val="28"/>
        </w:rPr>
        <w:t>.</w:t>
      </w:r>
    </w:p>
    <w:p w14:paraId="24503342" w14:textId="7602858A" w:rsidR="0082214E" w:rsidRPr="0082214E" w:rsidRDefault="0082214E" w:rsidP="00EE43EB">
      <w:pPr>
        <w:ind w:right="57" w:firstLine="606"/>
        <w:jc w:val="both"/>
        <w:textAlignment w:val="baseline"/>
        <w:rPr>
          <w:rFonts w:eastAsia="Calibri"/>
          <w:bCs/>
          <w:sz w:val="28"/>
          <w:szCs w:val="28"/>
        </w:rPr>
      </w:pPr>
      <w:r w:rsidRPr="0082214E">
        <w:rPr>
          <w:rFonts w:eastAsia="Calibri"/>
          <w:bCs/>
          <w:sz w:val="28"/>
          <w:szCs w:val="28"/>
        </w:rPr>
        <w:t>В указанных информационных материалах отсутствуют сведения, составляющие государственную тайну.</w:t>
      </w:r>
    </w:p>
    <w:p w14:paraId="33CB3BAD" w14:textId="340AC6CA" w:rsidR="0082214E" w:rsidRPr="0082214E" w:rsidRDefault="0082214E" w:rsidP="00EE43EB">
      <w:pPr>
        <w:ind w:right="57" w:firstLine="606"/>
        <w:jc w:val="both"/>
        <w:textAlignment w:val="baseline"/>
        <w:rPr>
          <w:rFonts w:eastAsia="Calibri"/>
          <w:bCs/>
          <w:sz w:val="28"/>
          <w:szCs w:val="28"/>
        </w:rPr>
      </w:pPr>
      <w:r w:rsidRPr="0082214E">
        <w:rPr>
          <w:rFonts w:eastAsia="Calibri"/>
          <w:bCs/>
          <w:sz w:val="28"/>
          <w:szCs w:val="28"/>
        </w:rPr>
        <w:t xml:space="preserve">Идентичность содержания информационного материала в бумажном и электронном виде подтверждаю. </w:t>
      </w:r>
    </w:p>
    <w:p w14:paraId="40C0E5F4" w14:textId="1595A45B" w:rsidR="005E5384" w:rsidRDefault="0082214E" w:rsidP="0082214E">
      <w:pPr>
        <w:ind w:left="-180" w:right="57" w:firstLine="180"/>
        <w:jc w:val="both"/>
        <w:textAlignment w:val="baseline"/>
        <w:rPr>
          <w:rFonts w:eastAsia="Calibri"/>
          <w:bCs/>
          <w:sz w:val="28"/>
          <w:szCs w:val="28"/>
        </w:rPr>
      </w:pPr>
      <w:r w:rsidRPr="0082214E">
        <w:rPr>
          <w:rFonts w:eastAsia="Calibri"/>
          <w:bCs/>
          <w:sz w:val="28"/>
          <w:szCs w:val="28"/>
        </w:rPr>
        <w:tab/>
      </w:r>
    </w:p>
    <w:p w14:paraId="37DF182C" w14:textId="164711C6" w:rsidR="0042020D" w:rsidRDefault="001D3C07" w:rsidP="00482871">
      <w:pPr>
        <w:jc w:val="both"/>
        <w:rPr>
          <w:szCs w:val="28"/>
        </w:rPr>
      </w:pPr>
      <w:r>
        <w:rPr>
          <w:sz w:val="28"/>
          <w:szCs w:val="28"/>
        </w:rPr>
        <w:t>Н</w:t>
      </w:r>
      <w:r w:rsidR="007A4B15">
        <w:rPr>
          <w:sz w:val="28"/>
          <w:szCs w:val="28"/>
        </w:rPr>
        <w:t>ачальник</w:t>
      </w:r>
      <w:r w:rsidR="00773164" w:rsidRPr="002B590B">
        <w:rPr>
          <w:sz w:val="28"/>
          <w:szCs w:val="28"/>
        </w:rPr>
        <w:t xml:space="preserve"> </w:t>
      </w:r>
      <w:r w:rsidR="00773164">
        <w:rPr>
          <w:sz w:val="28"/>
          <w:szCs w:val="28"/>
        </w:rPr>
        <w:t>управления</w:t>
      </w:r>
      <w:r w:rsidR="00BC1A08">
        <w:rPr>
          <w:sz w:val="28"/>
          <w:szCs w:val="28"/>
        </w:rPr>
        <w:t xml:space="preserve"> </w:t>
      </w:r>
      <w:r w:rsidR="00507D9C">
        <w:rPr>
          <w:sz w:val="28"/>
          <w:szCs w:val="28"/>
        </w:rPr>
        <w:t xml:space="preserve">  </w:t>
      </w:r>
      <w:r w:rsidR="00454B76">
        <w:rPr>
          <w:sz w:val="28"/>
          <w:szCs w:val="28"/>
        </w:rPr>
        <w:t xml:space="preserve">                                                   </w:t>
      </w:r>
      <w:r w:rsidR="00174A7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174A7B">
        <w:rPr>
          <w:sz w:val="28"/>
          <w:szCs w:val="28"/>
        </w:rPr>
        <w:t xml:space="preserve"> </w:t>
      </w:r>
      <w:r w:rsidR="00454B76">
        <w:rPr>
          <w:sz w:val="28"/>
          <w:szCs w:val="28"/>
        </w:rPr>
        <w:t xml:space="preserve">   </w:t>
      </w:r>
      <w:r w:rsidR="00482871">
        <w:rPr>
          <w:sz w:val="28"/>
          <w:szCs w:val="28"/>
        </w:rPr>
        <w:t>А.Н. Ляшенко</w:t>
      </w:r>
    </w:p>
    <w:p w14:paraId="1D71FB1E" w14:textId="77777777" w:rsidR="00482871" w:rsidRDefault="00482871" w:rsidP="00340E9B">
      <w:pPr>
        <w:spacing w:line="240" w:lineRule="exact"/>
        <w:jc w:val="both"/>
        <w:rPr>
          <w:szCs w:val="28"/>
        </w:rPr>
      </w:pPr>
      <w:bookmarkStart w:id="0" w:name="_GoBack"/>
      <w:bookmarkEnd w:id="0"/>
    </w:p>
    <w:p w14:paraId="38BB7F32" w14:textId="77777777" w:rsidR="00482871" w:rsidRDefault="00482871" w:rsidP="00340E9B">
      <w:pPr>
        <w:spacing w:line="240" w:lineRule="exact"/>
        <w:jc w:val="both"/>
        <w:rPr>
          <w:szCs w:val="28"/>
        </w:rPr>
      </w:pPr>
    </w:p>
    <w:p w14:paraId="0F56FECC" w14:textId="38EC703D" w:rsidR="00340E9B" w:rsidRPr="00070819" w:rsidRDefault="00174A7B" w:rsidP="00340E9B">
      <w:pPr>
        <w:spacing w:line="240" w:lineRule="exact"/>
        <w:jc w:val="both"/>
        <w:rPr>
          <w:szCs w:val="28"/>
        </w:rPr>
      </w:pPr>
      <w:r>
        <w:rPr>
          <w:szCs w:val="28"/>
        </w:rPr>
        <w:t>Семенов Александр Александрович</w:t>
      </w:r>
      <w:r w:rsidR="00340E9B" w:rsidRPr="00070819">
        <w:rPr>
          <w:szCs w:val="28"/>
        </w:rPr>
        <w:t>,</w:t>
      </w:r>
    </w:p>
    <w:p w14:paraId="177998B3" w14:textId="0476FA2B" w:rsidR="00BC1A08" w:rsidRPr="00340E9B" w:rsidRDefault="00782524" w:rsidP="00CB6EBB">
      <w:pPr>
        <w:spacing w:line="240" w:lineRule="exact"/>
        <w:jc w:val="both"/>
        <w:rPr>
          <w:sz w:val="28"/>
          <w:szCs w:val="28"/>
        </w:rPr>
      </w:pPr>
      <w:r>
        <w:rPr>
          <w:szCs w:val="28"/>
        </w:rPr>
        <w:t>+</w:t>
      </w:r>
      <w:r w:rsidR="00340E9B" w:rsidRPr="00070819">
        <w:rPr>
          <w:szCs w:val="28"/>
        </w:rPr>
        <w:t>7(87922) 5-84-</w:t>
      </w:r>
      <w:r w:rsidR="00174A7B">
        <w:rPr>
          <w:szCs w:val="28"/>
        </w:rPr>
        <w:t>30</w:t>
      </w:r>
    </w:p>
    <w:sectPr w:rsidR="00BC1A08" w:rsidRPr="00340E9B" w:rsidSect="00773164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676C"/>
    <w:rsid w:val="000120F1"/>
    <w:rsid w:val="000861A0"/>
    <w:rsid w:val="00117561"/>
    <w:rsid w:val="0013299F"/>
    <w:rsid w:val="0013771B"/>
    <w:rsid w:val="00140DF4"/>
    <w:rsid w:val="00157824"/>
    <w:rsid w:val="00167751"/>
    <w:rsid w:val="00174A7B"/>
    <w:rsid w:val="00184136"/>
    <w:rsid w:val="001D3C07"/>
    <w:rsid w:val="001D7E5F"/>
    <w:rsid w:val="0020421C"/>
    <w:rsid w:val="00210FD9"/>
    <w:rsid w:val="002670F6"/>
    <w:rsid w:val="002733EA"/>
    <w:rsid w:val="002B590B"/>
    <w:rsid w:val="002D0249"/>
    <w:rsid w:val="002E3B7F"/>
    <w:rsid w:val="003029A5"/>
    <w:rsid w:val="003065D1"/>
    <w:rsid w:val="00307AC6"/>
    <w:rsid w:val="003167C9"/>
    <w:rsid w:val="003169F1"/>
    <w:rsid w:val="003253D9"/>
    <w:rsid w:val="00340E9B"/>
    <w:rsid w:val="003475A9"/>
    <w:rsid w:val="003C05B2"/>
    <w:rsid w:val="004035D2"/>
    <w:rsid w:val="00413610"/>
    <w:rsid w:val="00417DFD"/>
    <w:rsid w:val="0042020D"/>
    <w:rsid w:val="00430AE0"/>
    <w:rsid w:val="00454B76"/>
    <w:rsid w:val="00482871"/>
    <w:rsid w:val="00492225"/>
    <w:rsid w:val="004A133C"/>
    <w:rsid w:val="004A27BB"/>
    <w:rsid w:val="00507D9C"/>
    <w:rsid w:val="00512710"/>
    <w:rsid w:val="00531F86"/>
    <w:rsid w:val="00543922"/>
    <w:rsid w:val="00550428"/>
    <w:rsid w:val="005520F3"/>
    <w:rsid w:val="00576CCE"/>
    <w:rsid w:val="00580186"/>
    <w:rsid w:val="0058599D"/>
    <w:rsid w:val="00586448"/>
    <w:rsid w:val="00586762"/>
    <w:rsid w:val="005909D0"/>
    <w:rsid w:val="005B2DC7"/>
    <w:rsid w:val="005B473D"/>
    <w:rsid w:val="005E5384"/>
    <w:rsid w:val="005E5BCD"/>
    <w:rsid w:val="005F1550"/>
    <w:rsid w:val="005F5C9D"/>
    <w:rsid w:val="00636D72"/>
    <w:rsid w:val="00637CA1"/>
    <w:rsid w:val="006423A6"/>
    <w:rsid w:val="00652ED4"/>
    <w:rsid w:val="0067438F"/>
    <w:rsid w:val="006874B2"/>
    <w:rsid w:val="006B1B2A"/>
    <w:rsid w:val="006B6A0E"/>
    <w:rsid w:val="006C61BB"/>
    <w:rsid w:val="00712566"/>
    <w:rsid w:val="00727DA3"/>
    <w:rsid w:val="0073521A"/>
    <w:rsid w:val="00766556"/>
    <w:rsid w:val="0076794D"/>
    <w:rsid w:val="00773164"/>
    <w:rsid w:val="00781880"/>
    <w:rsid w:val="00782524"/>
    <w:rsid w:val="00785BAE"/>
    <w:rsid w:val="007A4B15"/>
    <w:rsid w:val="007C1A71"/>
    <w:rsid w:val="0082214E"/>
    <w:rsid w:val="0085646B"/>
    <w:rsid w:val="00864E25"/>
    <w:rsid w:val="00885BAD"/>
    <w:rsid w:val="009125F7"/>
    <w:rsid w:val="0093322C"/>
    <w:rsid w:val="00963399"/>
    <w:rsid w:val="0098525F"/>
    <w:rsid w:val="009A180C"/>
    <w:rsid w:val="009D25D5"/>
    <w:rsid w:val="00A1396D"/>
    <w:rsid w:val="00A403B4"/>
    <w:rsid w:val="00A4529F"/>
    <w:rsid w:val="00A54419"/>
    <w:rsid w:val="00A77774"/>
    <w:rsid w:val="00A930E9"/>
    <w:rsid w:val="00A9676C"/>
    <w:rsid w:val="00AA1645"/>
    <w:rsid w:val="00AF4F7F"/>
    <w:rsid w:val="00B166F3"/>
    <w:rsid w:val="00B2746B"/>
    <w:rsid w:val="00B321A3"/>
    <w:rsid w:val="00B336C4"/>
    <w:rsid w:val="00B64C07"/>
    <w:rsid w:val="00B82B55"/>
    <w:rsid w:val="00B92288"/>
    <w:rsid w:val="00BA10D9"/>
    <w:rsid w:val="00BA56D4"/>
    <w:rsid w:val="00BC1A08"/>
    <w:rsid w:val="00BE4190"/>
    <w:rsid w:val="00BF0CE0"/>
    <w:rsid w:val="00C45D54"/>
    <w:rsid w:val="00C56FFC"/>
    <w:rsid w:val="00C91B19"/>
    <w:rsid w:val="00C93BAF"/>
    <w:rsid w:val="00CB6EBB"/>
    <w:rsid w:val="00CF2CC2"/>
    <w:rsid w:val="00D12AC8"/>
    <w:rsid w:val="00D41FEA"/>
    <w:rsid w:val="00D87AC6"/>
    <w:rsid w:val="00DB7ABB"/>
    <w:rsid w:val="00DE4114"/>
    <w:rsid w:val="00DE56E1"/>
    <w:rsid w:val="00DF5CDB"/>
    <w:rsid w:val="00E11521"/>
    <w:rsid w:val="00E26C72"/>
    <w:rsid w:val="00E46978"/>
    <w:rsid w:val="00E534C5"/>
    <w:rsid w:val="00E64CE3"/>
    <w:rsid w:val="00E70AB0"/>
    <w:rsid w:val="00E72998"/>
    <w:rsid w:val="00EB19F4"/>
    <w:rsid w:val="00EB389B"/>
    <w:rsid w:val="00EB7C26"/>
    <w:rsid w:val="00EE04D8"/>
    <w:rsid w:val="00EE43C0"/>
    <w:rsid w:val="00EE43EB"/>
    <w:rsid w:val="00F11D8A"/>
    <w:rsid w:val="00F157FD"/>
    <w:rsid w:val="00F2369A"/>
    <w:rsid w:val="00F267FC"/>
    <w:rsid w:val="00F34DAE"/>
    <w:rsid w:val="00F403E4"/>
    <w:rsid w:val="00F474DF"/>
    <w:rsid w:val="00F50D6A"/>
    <w:rsid w:val="00F62F5D"/>
    <w:rsid w:val="00F7662D"/>
    <w:rsid w:val="00F86E58"/>
    <w:rsid w:val="00FA1EFB"/>
    <w:rsid w:val="00FB528F"/>
    <w:rsid w:val="00FD73F8"/>
    <w:rsid w:val="00FE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D4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7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7D9C"/>
    <w:rPr>
      <w:rFonts w:ascii="Courier New" w:hAnsi="Courier New" w:cs="Courier New"/>
    </w:rPr>
  </w:style>
  <w:style w:type="paragraph" w:styleId="a3">
    <w:name w:val="Balloon Text"/>
    <w:basedOn w:val="a"/>
    <w:link w:val="a4"/>
    <w:rsid w:val="005520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5520F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174A7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74A7B"/>
    <w:pPr>
      <w:widowControl w:val="0"/>
      <w:shd w:val="clear" w:color="auto" w:fill="FFFFFF"/>
      <w:spacing w:before="420" w:after="240" w:line="326" w:lineRule="exact"/>
      <w:jc w:val="center"/>
    </w:pPr>
    <w:rPr>
      <w:sz w:val="28"/>
      <w:szCs w:val="28"/>
    </w:rPr>
  </w:style>
  <w:style w:type="character" w:customStyle="1" w:styleId="wmi-callto">
    <w:name w:val="wmi-callto"/>
    <w:basedOn w:val="a0"/>
    <w:rsid w:val="0013299F"/>
  </w:style>
  <w:style w:type="paragraph" w:styleId="a5">
    <w:name w:val="Normal (Web)"/>
    <w:basedOn w:val="a"/>
    <w:uiPriority w:val="99"/>
    <w:unhideWhenUsed/>
    <w:rsid w:val="005E538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4021-7FB1-4D37-906D-BDEB0673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Жуковой Ж</vt:lpstr>
    </vt:vector>
  </TitlesOfParts>
  <Company>MoBIL GROUP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Жуковой Ж</dc:title>
  <dc:subject/>
  <dc:creator>User</dc:creator>
  <cp:keywords/>
  <dc:description/>
  <cp:lastModifiedBy>ymxdo</cp:lastModifiedBy>
  <cp:revision>54</cp:revision>
  <cp:lastPrinted>2022-09-19T11:17:00Z</cp:lastPrinted>
  <dcterms:created xsi:type="dcterms:W3CDTF">2018-02-21T09:43:00Z</dcterms:created>
  <dcterms:modified xsi:type="dcterms:W3CDTF">2022-09-19T11:18:00Z</dcterms:modified>
</cp:coreProperties>
</file>